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00418" w14:textId="3902ADAA" w:rsidR="00965825" w:rsidRPr="00965825" w:rsidRDefault="00965825" w:rsidP="00965825">
      <w:pPr>
        <w:ind w:left="708"/>
        <w:rPr>
          <w:b/>
          <w:bCs/>
        </w:rPr>
      </w:pPr>
      <w:bookmarkStart w:id="0" w:name="_GoBack"/>
      <w:bookmarkEnd w:id="0"/>
      <w:r w:rsidRPr="00965825">
        <w:rPr>
          <w:b/>
          <w:bCs/>
        </w:rPr>
        <w:t>Protokoll fra drøftinger</w:t>
      </w:r>
      <w:r w:rsidR="00C53FFE">
        <w:rPr>
          <w:b/>
          <w:bCs/>
        </w:rPr>
        <w:t xml:space="preserve"> med tillitsvalgte</w:t>
      </w:r>
      <w:r w:rsidRPr="00965825">
        <w:rPr>
          <w:b/>
          <w:bCs/>
        </w:rPr>
        <w:t xml:space="preserve"> grunnet permittering</w:t>
      </w:r>
    </w:p>
    <w:p w14:paraId="793A043A" w14:textId="77777777" w:rsidR="00965825" w:rsidRDefault="00965825" w:rsidP="00965825">
      <w:pPr>
        <w:ind w:left="708"/>
      </w:pPr>
    </w:p>
    <w:p w14:paraId="41C11A69" w14:textId="77777777" w:rsidR="00A24E47" w:rsidRDefault="00A24E47" w:rsidP="00965825">
      <w:pPr>
        <w:ind w:left="708"/>
      </w:pPr>
    </w:p>
    <w:p w14:paraId="281EF301" w14:textId="77777777" w:rsidR="00965825" w:rsidRDefault="00965825" w:rsidP="00965825">
      <w:pPr>
        <w:ind w:left="708"/>
      </w:pPr>
      <w:r>
        <w:t xml:space="preserve">Den [dato] ble det holdt drøftinger i [virksomhetens navn]. Møtet gjaldt eventuelle permitteringer. </w:t>
      </w:r>
    </w:p>
    <w:p w14:paraId="465D446E" w14:textId="77777777" w:rsidR="00965825" w:rsidRDefault="00965825" w:rsidP="00965825">
      <w:pPr>
        <w:ind w:left="708"/>
      </w:pPr>
    </w:p>
    <w:p w14:paraId="03170C5A" w14:textId="77777777" w:rsidR="00A24E47" w:rsidRDefault="00A24E47" w:rsidP="00965825">
      <w:pPr>
        <w:ind w:left="708"/>
      </w:pPr>
    </w:p>
    <w:p w14:paraId="26418AC0" w14:textId="77777777" w:rsidR="00965825" w:rsidRDefault="00965825" w:rsidP="00965825">
      <w:pPr>
        <w:ind w:left="708"/>
      </w:pPr>
      <w:r>
        <w:t xml:space="preserve">Til stede: </w:t>
      </w:r>
    </w:p>
    <w:p w14:paraId="3B74A81E" w14:textId="77777777" w:rsidR="00965825" w:rsidRDefault="00965825" w:rsidP="00965825">
      <w:pPr>
        <w:ind w:left="708"/>
      </w:pPr>
      <w:r>
        <w:t>Fra arbeidsgiversiden: [navn, rolle]</w:t>
      </w:r>
    </w:p>
    <w:p w14:paraId="05625281" w14:textId="77777777" w:rsidR="00965825" w:rsidRDefault="00965825" w:rsidP="00965825">
      <w:pPr>
        <w:ind w:left="708"/>
      </w:pPr>
      <w:r>
        <w:t>Fra arbeidstakersiden [navn, rolle]</w:t>
      </w:r>
    </w:p>
    <w:p w14:paraId="71D040C3" w14:textId="6392F3E5" w:rsidR="00A24E47" w:rsidRDefault="00A24E47" w:rsidP="00965825">
      <w:pPr>
        <w:ind w:left="708"/>
      </w:pPr>
    </w:p>
    <w:p w14:paraId="17A385BD" w14:textId="77777777" w:rsidR="00195B1A" w:rsidRDefault="00195B1A" w:rsidP="00965825">
      <w:pPr>
        <w:ind w:left="708"/>
      </w:pPr>
    </w:p>
    <w:p w14:paraId="5D517BE3" w14:textId="77777777" w:rsidR="00965825" w:rsidRDefault="00965825" w:rsidP="00965825">
      <w:pPr>
        <w:ind w:left="708"/>
      </w:pPr>
      <w:r>
        <w:t>Følgende ble gjennomgått og diskutert i møtet</w:t>
      </w:r>
    </w:p>
    <w:p w14:paraId="1A0AA7D5" w14:textId="77777777" w:rsidR="00965825" w:rsidRDefault="00965825" w:rsidP="00965825">
      <w:pPr>
        <w:ind w:left="708"/>
        <w:rPr>
          <w:i/>
          <w:iCs/>
        </w:rPr>
      </w:pPr>
      <w:r>
        <w:rPr>
          <w:i/>
          <w:iCs/>
        </w:rPr>
        <w:t xml:space="preserve"> </w:t>
      </w:r>
    </w:p>
    <w:p w14:paraId="25D54D3A" w14:textId="77777777" w:rsidR="00A24E47" w:rsidRDefault="00A24E47" w:rsidP="00965825">
      <w:pPr>
        <w:ind w:left="708"/>
      </w:pPr>
    </w:p>
    <w:p w14:paraId="0300826A" w14:textId="77777777" w:rsidR="00965825" w:rsidRDefault="00965825" w:rsidP="00965825">
      <w:pPr>
        <w:pStyle w:val="Listeavsnitt"/>
        <w:numPr>
          <w:ilvl w:val="0"/>
          <w:numId w:val="1"/>
        </w:numPr>
        <w:ind w:left="1068"/>
      </w:pPr>
      <w:r>
        <w:rPr>
          <w:i/>
          <w:iCs/>
        </w:rPr>
        <w:t>Grunnlaget for permitteringen, foreligger saklig grunn</w:t>
      </w:r>
    </w:p>
    <w:p w14:paraId="4597D5E7" w14:textId="77777777" w:rsidR="00965825" w:rsidRDefault="00965825" w:rsidP="00965825">
      <w:pPr>
        <w:pStyle w:val="Listeavsnitt"/>
        <w:numPr>
          <w:ilvl w:val="0"/>
          <w:numId w:val="1"/>
        </w:numPr>
        <w:ind w:left="1068"/>
      </w:pPr>
      <w:r>
        <w:rPr>
          <w:i/>
          <w:iCs/>
        </w:rPr>
        <w:t xml:space="preserve">Om permitteringen skyldes mangel på arbeid eller andre forhold arbeidsgiver ikke kan påvirke </w:t>
      </w:r>
    </w:p>
    <w:p w14:paraId="6CF5DE00" w14:textId="77777777" w:rsidR="00965825" w:rsidRPr="00965825" w:rsidRDefault="00965825" w:rsidP="00965825">
      <w:pPr>
        <w:pStyle w:val="Listeavsnitt"/>
        <w:numPr>
          <w:ilvl w:val="0"/>
          <w:numId w:val="1"/>
        </w:numPr>
        <w:ind w:left="1068"/>
      </w:pPr>
      <w:r>
        <w:rPr>
          <w:i/>
          <w:iCs/>
        </w:rPr>
        <w:t xml:space="preserve">Om arbeidsgiver har gjort det som med rimelighet kan forventes for å unngå permitteringen. </w:t>
      </w:r>
    </w:p>
    <w:p w14:paraId="2F52AA1A" w14:textId="77777777" w:rsidR="00A24E47" w:rsidRDefault="00A24E47" w:rsidP="00965825">
      <w:pPr>
        <w:ind w:left="708"/>
        <w:rPr>
          <w:i/>
          <w:iCs/>
        </w:rPr>
      </w:pPr>
    </w:p>
    <w:p w14:paraId="115463EA" w14:textId="77777777" w:rsidR="00965825" w:rsidRDefault="00965825" w:rsidP="00965825">
      <w:pPr>
        <w:ind w:left="708"/>
        <w:rPr>
          <w:i/>
          <w:iCs/>
        </w:rPr>
      </w:pPr>
      <w:r>
        <w:rPr>
          <w:i/>
          <w:iCs/>
        </w:rPr>
        <w:t xml:space="preserve">Det må tydelig </w:t>
      </w:r>
      <w:proofErr w:type="gramStart"/>
      <w:r>
        <w:rPr>
          <w:i/>
          <w:iCs/>
        </w:rPr>
        <w:t>fremgå</w:t>
      </w:r>
      <w:proofErr w:type="gramEnd"/>
      <w:r>
        <w:rPr>
          <w:i/>
          <w:iCs/>
        </w:rPr>
        <w:t xml:space="preserve"> av dokumentasjonen at det er oppnådd enighet om hvert av de tre punktene.</w:t>
      </w:r>
    </w:p>
    <w:p w14:paraId="6D89D1E2" w14:textId="77777777" w:rsidR="00965825" w:rsidRDefault="00965825" w:rsidP="00965825">
      <w:pPr>
        <w:ind w:left="708"/>
      </w:pPr>
      <w:r>
        <w:t> </w:t>
      </w:r>
    </w:p>
    <w:p w14:paraId="5B45CF0D" w14:textId="77777777" w:rsidR="00A24E47" w:rsidRDefault="00A24E47" w:rsidP="00965825">
      <w:pPr>
        <w:ind w:left="708"/>
      </w:pPr>
    </w:p>
    <w:p w14:paraId="2024FA9E" w14:textId="77777777" w:rsidR="00A24E47" w:rsidRDefault="00A24E47" w:rsidP="00965825">
      <w:pPr>
        <w:ind w:left="708"/>
      </w:pPr>
    </w:p>
    <w:p w14:paraId="45AF5185" w14:textId="77777777" w:rsidR="00965825" w:rsidRPr="00195B1A" w:rsidRDefault="00965825" w:rsidP="00965825">
      <w:pPr>
        <w:ind w:left="708"/>
        <w:rPr>
          <w:i/>
          <w:iCs/>
        </w:rPr>
      </w:pPr>
      <w:r w:rsidRPr="00195B1A">
        <w:rPr>
          <w:i/>
          <w:iCs/>
        </w:rPr>
        <w:t xml:space="preserve">Videre bør det </w:t>
      </w:r>
      <w:proofErr w:type="gramStart"/>
      <w:r w:rsidRPr="00195B1A">
        <w:rPr>
          <w:i/>
          <w:iCs/>
        </w:rPr>
        <w:t>fremgå</w:t>
      </w:r>
      <w:proofErr w:type="gramEnd"/>
      <w:r w:rsidRPr="00195B1A">
        <w:rPr>
          <w:i/>
          <w:iCs/>
        </w:rPr>
        <w:t xml:space="preserve"> at dere har drøftet</w:t>
      </w:r>
    </w:p>
    <w:p w14:paraId="71D73826" w14:textId="77777777" w:rsidR="00965825" w:rsidRPr="00195B1A" w:rsidRDefault="00965825" w:rsidP="00965825">
      <w:pPr>
        <w:pStyle w:val="Listeavsnitt"/>
        <w:numPr>
          <w:ilvl w:val="0"/>
          <w:numId w:val="2"/>
        </w:numPr>
        <w:ind w:left="1428"/>
        <w:rPr>
          <w:i/>
          <w:iCs/>
        </w:rPr>
      </w:pPr>
      <w:r w:rsidRPr="00195B1A">
        <w:rPr>
          <w:i/>
          <w:iCs/>
        </w:rPr>
        <w:t>Varslingsfrist. Hvorfor nødvendig å sette ned til to dager? Enighet om dette?</w:t>
      </w:r>
    </w:p>
    <w:p w14:paraId="68920C07" w14:textId="36CD3464" w:rsidR="00965825" w:rsidRPr="00195B1A" w:rsidRDefault="00965825" w:rsidP="00965825">
      <w:pPr>
        <w:pStyle w:val="Listeavsnitt"/>
        <w:numPr>
          <w:ilvl w:val="0"/>
          <w:numId w:val="2"/>
        </w:numPr>
        <w:ind w:left="1428"/>
        <w:rPr>
          <w:i/>
          <w:iCs/>
        </w:rPr>
      </w:pPr>
      <w:r w:rsidRPr="00195B1A">
        <w:rPr>
          <w:i/>
          <w:iCs/>
        </w:rPr>
        <w:t xml:space="preserve">Arbeidsgiverperioden. Er </w:t>
      </w:r>
      <w:proofErr w:type="spellStart"/>
      <w:r w:rsidRPr="00195B1A">
        <w:rPr>
          <w:i/>
          <w:iCs/>
        </w:rPr>
        <w:t>pt</w:t>
      </w:r>
      <w:proofErr w:type="spellEnd"/>
      <w:r w:rsidRPr="00195B1A">
        <w:rPr>
          <w:i/>
          <w:iCs/>
        </w:rPr>
        <w:t>. 15 arbeidsdager, men er varslet satt ned til to dager ved lovendring. Endringen vil også gjelde for permitteringene som iverksettes nå, slik at arbeidsgiverperioden blir minst to dager, men ikke lenger enn frem til nye regler trer i kraft</w:t>
      </w:r>
    </w:p>
    <w:p w14:paraId="45E45D0E" w14:textId="3EC9C608" w:rsidR="00A24E47" w:rsidRPr="00195B1A" w:rsidRDefault="00A24E47" w:rsidP="00A24E47">
      <w:pPr>
        <w:pStyle w:val="Listeavsnitt"/>
        <w:numPr>
          <w:ilvl w:val="0"/>
          <w:numId w:val="2"/>
        </w:numPr>
        <w:ind w:left="1428"/>
        <w:rPr>
          <w:i/>
          <w:iCs/>
        </w:rPr>
      </w:pPr>
      <w:r w:rsidRPr="00195B1A">
        <w:rPr>
          <w:i/>
          <w:iCs/>
        </w:rPr>
        <w:t>Hvordan utvelgelsen er foretatt</w:t>
      </w:r>
      <w:r w:rsidR="00C53FFE">
        <w:rPr>
          <w:i/>
          <w:iCs/>
        </w:rPr>
        <w:t>; utvalgskrets og kriterier</w:t>
      </w:r>
      <w:r w:rsidRPr="00195B1A">
        <w:rPr>
          <w:i/>
          <w:iCs/>
        </w:rPr>
        <w:t xml:space="preserve">, hvor mange som permitteres </w:t>
      </w:r>
    </w:p>
    <w:p w14:paraId="64D2CD3B" w14:textId="77777777" w:rsidR="00965825" w:rsidRPr="00195B1A" w:rsidRDefault="00965825" w:rsidP="00965825">
      <w:pPr>
        <w:pStyle w:val="Listeavsnitt"/>
        <w:numPr>
          <w:ilvl w:val="0"/>
          <w:numId w:val="2"/>
        </w:numPr>
        <w:ind w:left="1428"/>
        <w:rPr>
          <w:i/>
          <w:iCs/>
        </w:rPr>
      </w:pPr>
      <w:r w:rsidRPr="00195B1A">
        <w:rPr>
          <w:i/>
          <w:iCs/>
        </w:rPr>
        <w:t>Lengden på permitteringen, og at den kan forlenges ved behov</w:t>
      </w:r>
    </w:p>
    <w:p w14:paraId="061846E6" w14:textId="77777777" w:rsidR="00965825" w:rsidRPr="00195B1A" w:rsidRDefault="00965825" w:rsidP="00965825">
      <w:pPr>
        <w:pStyle w:val="Listeavsnitt"/>
        <w:numPr>
          <w:ilvl w:val="0"/>
          <w:numId w:val="2"/>
        </w:numPr>
        <w:ind w:left="1428"/>
        <w:rPr>
          <w:i/>
          <w:iCs/>
        </w:rPr>
      </w:pPr>
      <w:r w:rsidRPr="00195B1A">
        <w:rPr>
          <w:i/>
          <w:iCs/>
        </w:rPr>
        <w:t xml:space="preserve">AT det kan bli nødvendig å utvide </w:t>
      </w:r>
      <w:r w:rsidR="00A24E47" w:rsidRPr="00195B1A">
        <w:rPr>
          <w:i/>
          <w:iCs/>
        </w:rPr>
        <w:t>graderte</w:t>
      </w:r>
      <w:r w:rsidRPr="00195B1A">
        <w:rPr>
          <w:i/>
          <w:iCs/>
        </w:rPr>
        <w:t xml:space="preserve"> permitteringer ved behov</w:t>
      </w:r>
    </w:p>
    <w:p w14:paraId="6C649FB2" w14:textId="77777777" w:rsidR="00965825" w:rsidRDefault="00965825" w:rsidP="00965825">
      <w:pPr>
        <w:ind w:left="708"/>
        <w:rPr>
          <w:color w:val="000000"/>
        </w:rPr>
      </w:pPr>
      <w:r>
        <w:rPr>
          <w:color w:val="000000"/>
        </w:rPr>
        <w:t> </w:t>
      </w:r>
    </w:p>
    <w:p w14:paraId="6B4F6E11" w14:textId="77777777" w:rsidR="00A24E47" w:rsidRDefault="00A24E47" w:rsidP="00965825">
      <w:pPr>
        <w:ind w:left="708"/>
        <w:rPr>
          <w:color w:val="000000"/>
        </w:rPr>
      </w:pPr>
    </w:p>
    <w:p w14:paraId="613E6C7F" w14:textId="77777777" w:rsidR="00A24E47" w:rsidRDefault="00A24E47" w:rsidP="00965825">
      <w:pPr>
        <w:ind w:left="708"/>
        <w:rPr>
          <w:color w:val="000000"/>
        </w:rPr>
      </w:pPr>
    </w:p>
    <w:p w14:paraId="32D53AC0" w14:textId="77777777" w:rsidR="00A24E47" w:rsidRDefault="00A24E47" w:rsidP="00965825">
      <w:pPr>
        <w:ind w:left="708"/>
        <w:rPr>
          <w:color w:val="000000"/>
        </w:rPr>
      </w:pPr>
    </w:p>
    <w:p w14:paraId="393B9FD5" w14:textId="77777777" w:rsidR="00A24E47" w:rsidRPr="008628A5" w:rsidRDefault="00A24E47" w:rsidP="00A24E47">
      <w:pPr>
        <w:jc w:val="center"/>
        <w:rPr>
          <w:lang w:val="da-DK"/>
        </w:rPr>
      </w:pPr>
      <w:r>
        <w:t>[Sted, dato]</w:t>
      </w:r>
    </w:p>
    <w:p w14:paraId="3F6F7E2E" w14:textId="77777777" w:rsidR="00A24E47" w:rsidRDefault="00A24E47" w:rsidP="00A24E47">
      <w:pPr>
        <w:rPr>
          <w:lang w:val="da-DK"/>
        </w:rPr>
      </w:pPr>
    </w:p>
    <w:p w14:paraId="33486F59" w14:textId="303D8FFB" w:rsidR="00A24E47" w:rsidRDefault="00E70897" w:rsidP="00A24E47">
      <w:r>
        <w:t>Ettersom det er ønskelig minst mulig fysisk kontakt, signeres og sendes protokollen kun elektronisk.</w:t>
      </w:r>
    </w:p>
    <w:p w14:paraId="44C95173" w14:textId="77777777" w:rsidR="00E70897" w:rsidRDefault="00E70897" w:rsidP="00A24E47">
      <w:pPr>
        <w:rPr>
          <w:lang w:val="da-DK"/>
        </w:rPr>
      </w:pPr>
    </w:p>
    <w:p w14:paraId="5E3D9169" w14:textId="77777777" w:rsidR="00E70897" w:rsidRPr="008628A5" w:rsidRDefault="00E70897" w:rsidP="00A24E47">
      <w:pPr>
        <w:rPr>
          <w:lang w:val="da-DK"/>
        </w:rPr>
      </w:pPr>
    </w:p>
    <w:p w14:paraId="7CE46B7E" w14:textId="77777777" w:rsidR="00A24E47" w:rsidRPr="008628A5" w:rsidRDefault="00A24E47" w:rsidP="00A24E47">
      <w:pPr>
        <w:rPr>
          <w:lang w:val="da-DK"/>
        </w:rPr>
      </w:pPr>
      <w:r w:rsidRPr="008628A5">
        <w:rPr>
          <w:lang w:val="da-DK"/>
        </w:rPr>
        <w:t>___________</w:t>
      </w:r>
      <w:r>
        <w:rPr>
          <w:lang w:val="da-DK"/>
        </w:rPr>
        <w:t>_____</w:t>
      </w:r>
      <w:r w:rsidRPr="008628A5">
        <w:rPr>
          <w:lang w:val="da-DK"/>
        </w:rPr>
        <w:t>____</w:t>
      </w:r>
      <w:r>
        <w:rPr>
          <w:lang w:val="da-DK"/>
        </w:rPr>
        <w:t>__</w:t>
      </w:r>
      <w:r w:rsidRPr="008628A5">
        <w:rPr>
          <w:lang w:val="da-DK"/>
        </w:rPr>
        <w:t>_____</w:t>
      </w:r>
      <w:r>
        <w:rPr>
          <w:lang w:val="da-DK"/>
        </w:rPr>
        <w:t>__</w:t>
      </w:r>
      <w:r w:rsidRPr="008628A5">
        <w:rPr>
          <w:lang w:val="da-DK"/>
        </w:rPr>
        <w:tab/>
      </w:r>
      <w:r w:rsidRPr="008628A5">
        <w:rPr>
          <w:lang w:val="da-DK"/>
        </w:rPr>
        <w:tab/>
      </w:r>
      <w:r w:rsidRPr="008628A5">
        <w:rPr>
          <w:lang w:val="da-DK"/>
        </w:rPr>
        <w:tab/>
        <w:t>__________________</w:t>
      </w:r>
      <w:r>
        <w:rPr>
          <w:lang w:val="da-DK"/>
        </w:rPr>
        <w:t>______</w:t>
      </w:r>
      <w:r w:rsidRPr="008628A5">
        <w:rPr>
          <w:lang w:val="da-DK"/>
        </w:rPr>
        <w:t>______</w:t>
      </w:r>
      <w:r>
        <w:rPr>
          <w:lang w:val="da-DK"/>
        </w:rPr>
        <w:t>__</w:t>
      </w:r>
      <w:r w:rsidRPr="008628A5">
        <w:rPr>
          <w:lang w:val="da-DK"/>
        </w:rPr>
        <w:t xml:space="preserve">  </w:t>
      </w:r>
    </w:p>
    <w:p w14:paraId="61FCA985" w14:textId="77777777" w:rsidR="00A24E47" w:rsidRDefault="00A24E47"/>
    <w:p w14:paraId="3500511F" w14:textId="77777777" w:rsidR="00A24E47" w:rsidRDefault="00A24E47" w:rsidP="00A24E47">
      <w:r>
        <w:t xml:space="preserve">[Navn, </w:t>
      </w:r>
      <w:proofErr w:type="gramStart"/>
      <w:r>
        <w:t xml:space="preserve">rolle]   </w:t>
      </w:r>
      <w:proofErr w:type="gramEnd"/>
      <w:r>
        <w:t xml:space="preserve">                                                                                         [Navn, rolle]</w:t>
      </w:r>
    </w:p>
    <w:p w14:paraId="6834EB20" w14:textId="77777777" w:rsidR="00A24E47" w:rsidRDefault="00A24E47"/>
    <w:sectPr w:rsidR="00A24E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6A1"/>
    <w:multiLevelType w:val="hybridMultilevel"/>
    <w:tmpl w:val="1DEAEFB0"/>
    <w:lvl w:ilvl="0" w:tplc="0A104100">
      <w:start w:val="2"/>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4E15466D"/>
    <w:multiLevelType w:val="hybridMultilevel"/>
    <w:tmpl w:val="7946F5A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825"/>
    <w:rsid w:val="0007031B"/>
    <w:rsid w:val="00195B1A"/>
    <w:rsid w:val="007E6469"/>
    <w:rsid w:val="0083638B"/>
    <w:rsid w:val="00965825"/>
    <w:rsid w:val="00A24E47"/>
    <w:rsid w:val="00C53FFE"/>
    <w:rsid w:val="00CA77B8"/>
    <w:rsid w:val="00DA4F32"/>
    <w:rsid w:val="00E70897"/>
    <w:rsid w:val="00F639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8E873"/>
  <w15:chartTrackingRefBased/>
  <w15:docId w15:val="{D189E58D-11D1-41E2-8D5E-413F7126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825"/>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65825"/>
    <w:pPr>
      <w:ind w:left="720"/>
    </w:pPr>
    <w:rPr>
      <w:lang w:eastAsia="nb-NO"/>
    </w:rPr>
  </w:style>
  <w:style w:type="character" w:styleId="Plassholdertekst">
    <w:name w:val="Placeholder Text"/>
    <w:basedOn w:val="Standardskriftforavsnitt"/>
    <w:uiPriority w:val="99"/>
    <w:rsid w:val="00A24E47"/>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2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8CEA38D9DE1B4193896065C5BD1EF4" ma:contentTypeVersion="8" ma:contentTypeDescription="Create a new document." ma:contentTypeScope="" ma:versionID="5c2aeda27530af58a3c00c1464aa7c08">
  <xsd:schema xmlns:xsd="http://www.w3.org/2001/XMLSchema" xmlns:xs="http://www.w3.org/2001/XMLSchema" xmlns:p="http://schemas.microsoft.com/office/2006/metadata/properties" xmlns:ns3="03a0e015-4f46-4d29-98ca-48629461444d" xmlns:ns4="2eb84492-47b0-4dff-b95d-73a4f5086d07" targetNamespace="http://schemas.microsoft.com/office/2006/metadata/properties" ma:root="true" ma:fieldsID="17880e9f2646af69d4b076ee6d0a8b31" ns3:_="" ns4:_="">
    <xsd:import namespace="03a0e015-4f46-4d29-98ca-48629461444d"/>
    <xsd:import namespace="2eb84492-47b0-4dff-b95d-73a4f5086d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0e015-4f46-4d29-98ca-486294614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84492-47b0-4dff-b95d-73a4f5086d0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765A82-E3D4-497D-B081-9A2C0DD638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AE4F99-FA8B-4444-8CB6-8322DED7B4FD}">
  <ds:schemaRefs>
    <ds:schemaRef ds:uri="http://schemas.microsoft.com/sharepoint/v3/contenttype/forms"/>
  </ds:schemaRefs>
</ds:datastoreItem>
</file>

<file path=customXml/itemProps3.xml><?xml version="1.0" encoding="utf-8"?>
<ds:datastoreItem xmlns:ds="http://schemas.openxmlformats.org/officeDocument/2006/customXml" ds:itemID="{6F5B1BE4-3D32-4F19-BC92-84F516442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0e015-4f46-4d29-98ca-48629461444d"/>
    <ds:schemaRef ds:uri="2eb84492-47b0-4dff-b95d-73a4f5086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1315</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Tellemann</dc:creator>
  <cp:keywords/>
  <dc:description/>
  <cp:lastModifiedBy>Bjørn Glenn Hansen</cp:lastModifiedBy>
  <cp:revision>2</cp:revision>
  <dcterms:created xsi:type="dcterms:W3CDTF">2020-03-17T22:44:00Z</dcterms:created>
  <dcterms:modified xsi:type="dcterms:W3CDTF">2020-03-17T22:44:00Z</dcterms:modified>
</cp:coreProperties>
</file>